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BF9AA" w14:textId="77777777" w:rsidR="0040084C" w:rsidRPr="00053BB5" w:rsidRDefault="0040084C" w:rsidP="00425288">
      <w:pPr>
        <w:widowControl/>
        <w:ind w:firstLineChars="2300" w:firstLine="55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CB8A693" w14:textId="5F4360F8" w:rsidR="00BC1339" w:rsidRPr="00053BB5" w:rsidRDefault="00D42064" w:rsidP="00425288">
      <w:pPr>
        <w:widowControl/>
        <w:ind w:firstLineChars="2300" w:firstLine="55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053BB5">
        <w:rPr>
          <w:rFonts w:asciiTheme="majorEastAsia" w:eastAsiaTheme="majorEastAsia" w:hAnsiTheme="majorEastAsia" w:cs="Times New Roman" w:hint="eastAsia"/>
          <w:sz w:val="24"/>
          <w:szCs w:val="24"/>
          <w:lang w:eastAsia="zh-CN"/>
        </w:rPr>
        <w:t>会社名</w:t>
      </w:r>
      <w:r w:rsidR="00425288" w:rsidRPr="00053BB5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053BB5">
        <w:rPr>
          <w:rFonts w:asciiTheme="majorEastAsia" w:eastAsiaTheme="majorEastAsia" w:hAnsiTheme="majorEastAsia" w:cs="Times New Roman" w:hint="eastAsia"/>
          <w:sz w:val="24"/>
          <w:szCs w:val="24"/>
          <w:lang w:eastAsia="zh-CN"/>
        </w:rPr>
        <w:t>：</w:t>
      </w:r>
    </w:p>
    <w:p w14:paraId="03DDEDF4" w14:textId="0C859CA9" w:rsidR="00BC1339" w:rsidRPr="00053BB5" w:rsidRDefault="00D42064" w:rsidP="0040084C">
      <w:pPr>
        <w:widowControl/>
        <w:ind w:firstLineChars="2300" w:firstLine="55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053BB5">
        <w:rPr>
          <w:rFonts w:asciiTheme="majorEastAsia" w:eastAsiaTheme="majorEastAsia" w:hAnsiTheme="majorEastAsia" w:cs="Times New Roman" w:hint="eastAsia"/>
          <w:sz w:val="24"/>
          <w:szCs w:val="24"/>
          <w:lang w:eastAsia="zh-CN"/>
        </w:rPr>
        <w:t>代表者名：</w:t>
      </w:r>
    </w:p>
    <w:p w14:paraId="7D0C631E" w14:textId="77777777" w:rsidR="0040084C" w:rsidRPr="00053BB5" w:rsidRDefault="0040084C" w:rsidP="0040084C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4266EAD2" w14:textId="77777777" w:rsidR="0040084C" w:rsidRPr="00053BB5" w:rsidRDefault="0040084C" w:rsidP="0040084C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31A56D1F" w14:textId="6A3E707A" w:rsidR="005C5442" w:rsidRPr="00053BB5" w:rsidRDefault="0006695B" w:rsidP="00D42064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r w:rsidRPr="00053BB5">
        <w:rPr>
          <w:rFonts w:asciiTheme="majorEastAsia" w:eastAsiaTheme="majorEastAsia" w:hAnsiTheme="majorEastAsia" w:hint="eastAsia"/>
          <w:sz w:val="24"/>
          <w:szCs w:val="24"/>
        </w:rPr>
        <w:t>令和7年度果報庭</w:t>
      </w:r>
      <w:r w:rsidR="00BC1339" w:rsidRPr="00053BB5">
        <w:rPr>
          <w:rFonts w:asciiTheme="majorEastAsia" w:eastAsiaTheme="majorEastAsia" w:hAnsiTheme="majorEastAsia" w:hint="eastAsia"/>
          <w:sz w:val="24"/>
          <w:szCs w:val="24"/>
        </w:rPr>
        <w:t xml:space="preserve">　応募に当たっての</w:t>
      </w:r>
      <w:r w:rsidR="009E3C9B">
        <w:rPr>
          <w:rFonts w:asciiTheme="majorEastAsia" w:eastAsiaTheme="majorEastAsia" w:hAnsiTheme="majorEastAsia" w:hint="eastAsia"/>
          <w:sz w:val="24"/>
          <w:szCs w:val="24"/>
        </w:rPr>
        <w:t>事前</w:t>
      </w:r>
      <w:r w:rsidR="00BC1339" w:rsidRPr="00053BB5">
        <w:rPr>
          <w:rFonts w:asciiTheme="majorEastAsia" w:eastAsiaTheme="majorEastAsia" w:hAnsiTheme="majorEastAsia" w:hint="eastAsia"/>
          <w:sz w:val="24"/>
          <w:szCs w:val="24"/>
        </w:rPr>
        <w:t>確認票</w:t>
      </w:r>
    </w:p>
    <w:p w14:paraId="386BA0B1" w14:textId="507405E8" w:rsidR="00BC1339" w:rsidRPr="00053BB5" w:rsidRDefault="00BC1339" w:rsidP="00BC1339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18E50C8" w14:textId="6300F30D" w:rsidR="001F5BA9" w:rsidRPr="00053BB5" w:rsidRDefault="001F5BA9" w:rsidP="00BC1339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053BB5">
        <w:rPr>
          <w:rFonts w:ascii="ＭＳ ゴシック" w:eastAsia="ＭＳ ゴシック" w:hAnsi="ＭＳ ゴシック" w:cs="Times New Roman" w:hint="eastAsia"/>
          <w:sz w:val="24"/>
          <w:szCs w:val="24"/>
        </w:rPr>
        <w:t>１．必須事項</w:t>
      </w:r>
    </w:p>
    <w:p w14:paraId="140075E1" w14:textId="5F735BD3" w:rsidR="00BC1339" w:rsidRPr="00053BB5" w:rsidRDefault="00BC1339" w:rsidP="00BC1339">
      <w:pPr>
        <w:pStyle w:val="af3"/>
        <w:widowControl/>
        <w:numPr>
          <w:ilvl w:val="0"/>
          <w:numId w:val="2"/>
        </w:num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053BB5">
        <w:rPr>
          <w:rFonts w:ascii="ＭＳ ゴシック" w:eastAsia="ＭＳ ゴシック" w:hAnsi="ＭＳ ゴシック" w:cs="Times New Roman" w:hint="eastAsia"/>
          <w:sz w:val="24"/>
          <w:szCs w:val="24"/>
        </w:rPr>
        <w:t>公募要領1．</w:t>
      </w:r>
      <w:r w:rsidR="005C665C" w:rsidRPr="00053BB5">
        <w:rPr>
          <w:rFonts w:ascii="ＭＳ ゴシック" w:eastAsia="ＭＳ ゴシック" w:hAnsi="ＭＳ ゴシック" w:cs="Times New Roman" w:hint="eastAsia"/>
          <w:sz w:val="24"/>
          <w:szCs w:val="24"/>
        </w:rPr>
        <w:t>⑧</w:t>
      </w:r>
      <w:r w:rsidRPr="00053BB5">
        <w:rPr>
          <w:rFonts w:ascii="ＭＳ ゴシック" w:eastAsia="ＭＳ ゴシック" w:hAnsi="ＭＳ ゴシック" w:cs="Times New Roman" w:hint="eastAsia"/>
          <w:sz w:val="24"/>
          <w:szCs w:val="24"/>
        </w:rPr>
        <w:t>「応募資格」をご確認の上、</w:t>
      </w:r>
      <w:r w:rsidR="001F5BA9" w:rsidRPr="00053BB5">
        <w:rPr>
          <w:rFonts w:ascii="ＭＳ ゴシック" w:eastAsia="ＭＳ ゴシック" w:hAnsi="ＭＳ ゴシック" w:cs="Times New Roman" w:hint="eastAsia"/>
          <w:sz w:val="24"/>
          <w:szCs w:val="24"/>
        </w:rPr>
        <w:t>以下</w:t>
      </w:r>
      <w:r w:rsidRPr="00053BB5">
        <w:rPr>
          <w:rFonts w:ascii="ＭＳ ゴシック" w:eastAsia="ＭＳ ゴシック" w:hAnsi="ＭＳ ゴシック" w:cs="Times New Roman" w:hint="eastAsia"/>
          <w:sz w:val="24"/>
          <w:szCs w:val="24"/>
        </w:rPr>
        <w:t>該当するものに「✓」を記載してください。</w:t>
      </w:r>
    </w:p>
    <w:p w14:paraId="7642EA67" w14:textId="4372D166" w:rsidR="00A323D2" w:rsidRPr="00053BB5" w:rsidRDefault="00EA6C15" w:rsidP="00BC1339">
      <w:pPr>
        <w:pStyle w:val="af3"/>
        <w:widowControl/>
        <w:numPr>
          <w:ilvl w:val="0"/>
          <w:numId w:val="2"/>
        </w:num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053BB5">
        <w:rPr>
          <w:rFonts w:ascii="ＭＳ ゴシック" w:eastAsia="ＭＳ ゴシック" w:hAnsi="ＭＳ ゴシック" w:cs="Times New Roman" w:hint="eastAsia"/>
          <w:sz w:val="24"/>
          <w:szCs w:val="24"/>
        </w:rPr>
        <w:t>果報庭への</w:t>
      </w:r>
      <w:r w:rsidR="00D42064" w:rsidRPr="00053BB5">
        <w:rPr>
          <w:rFonts w:ascii="ＭＳ ゴシック" w:eastAsia="ＭＳ ゴシック" w:hAnsi="ＭＳ ゴシック" w:cs="Times New Roman" w:hint="eastAsia"/>
          <w:sz w:val="24"/>
          <w:szCs w:val="24"/>
        </w:rPr>
        <w:t>応募資格を確認するものです。必ずチェックをお願いします。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216"/>
      </w:tblGrid>
      <w:tr w:rsidR="00053BB5" w:rsidRPr="00053BB5" w14:paraId="7A6B454A" w14:textId="77777777" w:rsidTr="001F5BA9">
        <w:trPr>
          <w:trHeight w:val="407"/>
        </w:trPr>
        <w:tc>
          <w:tcPr>
            <w:tcW w:w="1134" w:type="dxa"/>
            <w:tcMar>
              <w:left w:w="142" w:type="dxa"/>
              <w:right w:w="142" w:type="dxa"/>
            </w:tcMar>
            <w:vAlign w:val="center"/>
          </w:tcPr>
          <w:p w14:paraId="30100D10" w14:textId="4E578E59" w:rsidR="00BC1339" w:rsidRPr="00053BB5" w:rsidRDefault="00BC1339" w:rsidP="00BC1339">
            <w:pPr>
              <w:widowControl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053BB5">
              <w:rPr>
                <w:rFonts w:asciiTheme="majorEastAsia" w:eastAsiaTheme="majorEastAsia" w:hAnsiTheme="majorEastAsia" w:cs="Times New Roman" w:hint="eastAsia"/>
                <w:szCs w:val="21"/>
              </w:rPr>
              <w:t>チェック</w:t>
            </w:r>
          </w:p>
        </w:tc>
        <w:tc>
          <w:tcPr>
            <w:tcW w:w="8216" w:type="dxa"/>
            <w:tcMar>
              <w:left w:w="142" w:type="dxa"/>
              <w:right w:w="142" w:type="dxa"/>
            </w:tcMar>
            <w:vAlign w:val="center"/>
          </w:tcPr>
          <w:p w14:paraId="72D1EC83" w14:textId="6C11C0B3" w:rsidR="00BC1339" w:rsidRPr="00053BB5" w:rsidRDefault="00BC1339" w:rsidP="00BC1339">
            <w:pPr>
              <w:widowControl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053BB5">
              <w:rPr>
                <w:rFonts w:asciiTheme="majorEastAsia" w:eastAsiaTheme="majorEastAsia" w:hAnsiTheme="majorEastAsia" w:cs="Times New Roman" w:hint="eastAsia"/>
                <w:szCs w:val="21"/>
              </w:rPr>
              <w:t>項</w:t>
            </w:r>
            <w:r w:rsidR="001F5BA9" w:rsidRPr="00053BB5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</w:t>
            </w:r>
            <w:r w:rsidRPr="00053BB5">
              <w:rPr>
                <w:rFonts w:asciiTheme="majorEastAsia" w:eastAsiaTheme="majorEastAsia" w:hAnsiTheme="majorEastAsia" w:cs="Times New Roman" w:hint="eastAsia"/>
                <w:szCs w:val="21"/>
              </w:rPr>
              <w:t>目</w:t>
            </w:r>
          </w:p>
        </w:tc>
      </w:tr>
      <w:tr w:rsidR="00053BB5" w:rsidRPr="00053BB5" w14:paraId="61719EE7" w14:textId="77777777" w:rsidTr="002C2E73">
        <w:trPr>
          <w:trHeight w:val="847"/>
        </w:trPr>
        <w:sdt>
          <w:sdtPr>
            <w:rPr>
              <w:rFonts w:ascii="ＭＳ ゴシック" w:eastAsia="ＭＳ ゴシック" w:hAnsi="ＭＳ ゴシック" w:cs="Times New Roman"/>
              <w:sz w:val="32"/>
              <w:szCs w:val="32"/>
            </w:rPr>
            <w:id w:val="-201929468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134" w:type="dxa"/>
                <w:tcMar>
                  <w:left w:w="142" w:type="dxa"/>
                  <w:right w:w="142" w:type="dxa"/>
                </w:tcMar>
                <w:vAlign w:val="center"/>
              </w:tcPr>
              <w:p w14:paraId="004E10B6" w14:textId="15DE0EA2" w:rsidR="00BC1339" w:rsidRPr="00053BB5" w:rsidRDefault="00BD7097" w:rsidP="00BC1339">
                <w:pPr>
                  <w:widowControl/>
                  <w:jc w:val="center"/>
                  <w:rPr>
                    <w:rFonts w:ascii="ＭＳ ゴシック" w:eastAsia="ＭＳ ゴシック" w:hAnsi="ＭＳ ゴシック" w:cs="Times New Roman"/>
                    <w:sz w:val="32"/>
                    <w:szCs w:val="32"/>
                  </w:rPr>
                </w:pPr>
                <w:r w:rsidRPr="00053BB5">
                  <w:rPr>
                    <w:rFonts w:ascii="ＭＳ ゴシック" w:eastAsia="ＭＳ ゴシック" w:hAnsi="ＭＳ ゴシック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216" w:type="dxa"/>
            <w:tcMar>
              <w:left w:w="142" w:type="dxa"/>
              <w:right w:w="142" w:type="dxa"/>
            </w:tcMar>
            <w:vAlign w:val="center"/>
          </w:tcPr>
          <w:p w14:paraId="626BED0B" w14:textId="6A976D9A" w:rsidR="00BC1339" w:rsidRPr="00053BB5" w:rsidRDefault="001F5BA9" w:rsidP="00BC1339">
            <w:pPr>
              <w:widowControl/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「果報庭」</w:t>
            </w:r>
            <w:r w:rsidR="00BC1339"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出展に係る事務局との事前・事後の連絡・調整、バイヤーからの質問や依頼に</w:t>
            </w:r>
            <w:r w:rsidR="00FC2F10"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迅速に</w:t>
            </w:r>
            <w:r w:rsidR="00BC1339"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応答できる体制を有している。</w:t>
            </w:r>
          </w:p>
        </w:tc>
      </w:tr>
      <w:tr w:rsidR="00053BB5" w:rsidRPr="00053BB5" w14:paraId="0853C835" w14:textId="77777777" w:rsidTr="002C2E73">
        <w:trPr>
          <w:trHeight w:val="561"/>
        </w:trPr>
        <w:sdt>
          <w:sdtPr>
            <w:rPr>
              <w:rFonts w:ascii="ＭＳ ゴシック" w:eastAsia="ＭＳ ゴシック" w:hAnsi="ＭＳ ゴシック" w:cs="Times New Roman"/>
              <w:sz w:val="32"/>
              <w:szCs w:val="32"/>
            </w:rPr>
            <w:id w:val="87334901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134" w:type="dxa"/>
                <w:tcMar>
                  <w:left w:w="142" w:type="dxa"/>
                  <w:right w:w="142" w:type="dxa"/>
                </w:tcMar>
                <w:vAlign w:val="center"/>
              </w:tcPr>
              <w:p w14:paraId="5EE9F0F0" w14:textId="6D2F52DE" w:rsidR="00BC1339" w:rsidRPr="00053BB5" w:rsidRDefault="00BD7097" w:rsidP="00BC1339">
                <w:pPr>
                  <w:widowControl/>
                  <w:jc w:val="center"/>
                  <w:rPr>
                    <w:rFonts w:ascii="ＭＳ ゴシック" w:eastAsia="ＭＳ ゴシック" w:hAnsi="ＭＳ ゴシック" w:cs="Times New Roman"/>
                    <w:sz w:val="32"/>
                    <w:szCs w:val="32"/>
                  </w:rPr>
                </w:pPr>
                <w:r w:rsidRPr="00053BB5">
                  <w:rPr>
                    <w:rFonts w:ascii="ＭＳ ゴシック" w:eastAsia="ＭＳ ゴシック" w:hAnsi="ＭＳ ゴシック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216" w:type="dxa"/>
            <w:tcMar>
              <w:left w:w="142" w:type="dxa"/>
              <w:right w:w="142" w:type="dxa"/>
            </w:tcMar>
            <w:vAlign w:val="center"/>
          </w:tcPr>
          <w:p w14:paraId="4FCD0C0A" w14:textId="3BBF89FB" w:rsidR="00BC1339" w:rsidRPr="00053BB5" w:rsidRDefault="00BC1339" w:rsidP="00BC1339">
            <w:pPr>
              <w:widowControl/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53BB5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「果報庭」</w:t>
            </w:r>
            <w:r w:rsidR="001F5BA9" w:rsidRPr="00053BB5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開催</w:t>
            </w:r>
            <w:r w:rsidR="00245904" w:rsidRPr="00053BB5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前及び開催</w:t>
            </w:r>
            <w:r w:rsidRPr="00053BB5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後に行うアンケート</w:t>
            </w:r>
            <w:r w:rsidR="00245904" w:rsidRPr="00053BB5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と</w:t>
            </w:r>
            <w:r w:rsidRPr="00053BB5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ヒアリング</w:t>
            </w:r>
            <w:r w:rsidR="00D42064" w:rsidRPr="00053BB5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に対応が可能</w:t>
            </w:r>
            <w:r w:rsidRPr="00053BB5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。</w:t>
            </w:r>
          </w:p>
        </w:tc>
      </w:tr>
      <w:tr w:rsidR="00053BB5" w:rsidRPr="00053BB5" w14:paraId="5CD7A1A7" w14:textId="77777777" w:rsidTr="001F5BA9">
        <w:trPr>
          <w:trHeight w:val="2265"/>
        </w:trPr>
        <w:sdt>
          <w:sdtPr>
            <w:rPr>
              <w:rFonts w:ascii="ＭＳ ゴシック" w:eastAsia="ＭＳ ゴシック" w:hAnsi="ＭＳ ゴシック" w:cs="Times New Roman"/>
              <w:sz w:val="32"/>
              <w:szCs w:val="32"/>
            </w:rPr>
            <w:id w:val="52860639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134" w:type="dxa"/>
                <w:tcMar>
                  <w:left w:w="142" w:type="dxa"/>
                  <w:right w:w="142" w:type="dxa"/>
                </w:tcMar>
                <w:vAlign w:val="center"/>
              </w:tcPr>
              <w:p w14:paraId="1134544D" w14:textId="269659E6" w:rsidR="00BC1339" w:rsidRPr="00053BB5" w:rsidRDefault="00BD7097" w:rsidP="00BC1339">
                <w:pPr>
                  <w:widowControl/>
                  <w:jc w:val="center"/>
                  <w:rPr>
                    <w:rFonts w:ascii="ＭＳ ゴシック" w:eastAsia="ＭＳ ゴシック" w:hAnsi="ＭＳ ゴシック" w:cs="Times New Roman"/>
                    <w:sz w:val="32"/>
                    <w:szCs w:val="32"/>
                  </w:rPr>
                </w:pPr>
                <w:r w:rsidRPr="00053BB5">
                  <w:rPr>
                    <w:rFonts w:ascii="ＭＳ ゴシック" w:eastAsia="ＭＳ ゴシック" w:hAnsi="ＭＳ ゴシック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216" w:type="dxa"/>
            <w:tcMar>
              <w:left w:w="142" w:type="dxa"/>
              <w:right w:w="142" w:type="dxa"/>
            </w:tcMar>
            <w:vAlign w:val="center"/>
          </w:tcPr>
          <w:p w14:paraId="730FEAF0" w14:textId="4832A1CB" w:rsidR="00D42064" w:rsidRPr="00053BB5" w:rsidRDefault="00BC1339" w:rsidP="00BC1339">
            <w:pPr>
              <w:widowControl/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スキルアップセミナー</w:t>
            </w:r>
            <w:r w:rsidR="00D42064"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への参加が可能。</w:t>
            </w:r>
          </w:p>
          <w:p w14:paraId="161881C5" w14:textId="6F022E9E" w:rsidR="00D42064" w:rsidRPr="00053BB5" w:rsidRDefault="00D42064" w:rsidP="00BC1339">
            <w:pPr>
              <w:widowControl/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＜スキルアップセミナー＞</w:t>
            </w:r>
          </w:p>
          <w:p w14:paraId="5D59BE91" w14:textId="7B81B767" w:rsidR="00BC1339" w:rsidRPr="00053BB5" w:rsidRDefault="00D42064" w:rsidP="00D42064">
            <w:pPr>
              <w:widowControl/>
              <w:snapToGrid w:val="0"/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日時：</w:t>
            </w:r>
            <w:r w:rsidR="00BC1339"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令和</w:t>
            </w:r>
            <w:r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７</w:t>
            </w:r>
            <w:r w:rsidR="00BC1339"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年</w:t>
            </w:r>
            <w:r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９</w:t>
            </w:r>
            <w:r w:rsidR="00BC1339"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月</w:t>
            </w:r>
            <w:r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１６</w:t>
            </w:r>
            <w:r w:rsidR="00BC1339"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日（火）</w:t>
            </w:r>
            <w:r w:rsidR="00F03330"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１４時～</w:t>
            </w:r>
            <w:r w:rsidR="000241B7"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１６時３０分</w:t>
            </w:r>
          </w:p>
          <w:p w14:paraId="2095A037" w14:textId="275D09AD" w:rsidR="00D42064" w:rsidRPr="00053BB5" w:rsidRDefault="00D42064" w:rsidP="00D42064">
            <w:pPr>
              <w:widowControl/>
              <w:snapToGrid w:val="0"/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場所：</w:t>
            </w:r>
            <w:r w:rsidR="00F03330"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沖縄県産業支援センター（那覇市）</w:t>
            </w:r>
          </w:p>
          <w:p w14:paraId="0F13F7E1" w14:textId="6D831D9C" w:rsidR="00D42064" w:rsidRPr="00053BB5" w:rsidRDefault="00D42064" w:rsidP="00D42064">
            <w:pPr>
              <w:widowControl/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応募時点で特別なご事情のある場合を除き、参加は必須です。</w:t>
            </w:r>
            <w:r w:rsidR="007E69ED"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現時点で</w:t>
            </w:r>
            <w:r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欠席の場合</w:t>
            </w:r>
            <w:r w:rsidR="007E69ED"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は</w:t>
            </w:r>
            <w:r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理由を</w:t>
            </w:r>
            <w:r w:rsidR="007E69ED"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以下に</w:t>
            </w:r>
            <w:r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ご記入ください。</w:t>
            </w:r>
          </w:p>
          <w:p w14:paraId="1F92C68C" w14:textId="012971ED" w:rsidR="00D42064" w:rsidRPr="00053BB5" w:rsidRDefault="00D42064" w:rsidP="00D42064">
            <w:pPr>
              <w:widowControl/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（理由：　　　　　　　　　　　　　　　　　　　　　　　　　　　　　）</w:t>
            </w:r>
          </w:p>
        </w:tc>
      </w:tr>
      <w:tr w:rsidR="00BC1339" w:rsidRPr="00053BB5" w14:paraId="6592B7AD" w14:textId="77777777" w:rsidTr="00D42064">
        <w:trPr>
          <w:trHeight w:val="796"/>
        </w:trPr>
        <w:sdt>
          <w:sdtPr>
            <w:rPr>
              <w:rFonts w:ascii="ＭＳ ゴシック" w:eastAsia="ＭＳ ゴシック" w:hAnsi="ＭＳ ゴシック" w:cs="Times New Roman"/>
              <w:sz w:val="32"/>
              <w:szCs w:val="32"/>
            </w:rPr>
            <w:id w:val="-160810675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134" w:type="dxa"/>
                <w:tcMar>
                  <w:left w:w="142" w:type="dxa"/>
                  <w:right w:w="142" w:type="dxa"/>
                </w:tcMar>
                <w:vAlign w:val="center"/>
              </w:tcPr>
              <w:p w14:paraId="576177BB" w14:textId="0053B0B3" w:rsidR="00BC1339" w:rsidRPr="00053BB5" w:rsidRDefault="00BD7097" w:rsidP="00BC1339">
                <w:pPr>
                  <w:widowControl/>
                  <w:jc w:val="center"/>
                  <w:rPr>
                    <w:rFonts w:ascii="ＭＳ ゴシック" w:eastAsia="ＭＳ ゴシック" w:hAnsi="ＭＳ ゴシック" w:cs="Times New Roman"/>
                    <w:sz w:val="32"/>
                    <w:szCs w:val="32"/>
                  </w:rPr>
                </w:pPr>
                <w:r w:rsidRPr="00053BB5">
                  <w:rPr>
                    <w:rFonts w:ascii="ＭＳ ゴシック" w:eastAsia="ＭＳ ゴシック" w:hAnsi="ＭＳ ゴシック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216" w:type="dxa"/>
            <w:tcMar>
              <w:left w:w="142" w:type="dxa"/>
              <w:right w:w="142" w:type="dxa"/>
            </w:tcMar>
            <w:vAlign w:val="center"/>
          </w:tcPr>
          <w:p w14:paraId="513B28A2" w14:textId="278E3476" w:rsidR="001F5BA9" w:rsidRPr="00053BB5" w:rsidRDefault="001F5BA9" w:rsidP="00BC1339">
            <w:pPr>
              <w:widowControl/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果報庭の開催日（令和８年１月２０日（火））にサプライヤーとして出展が可能。</w:t>
            </w:r>
          </w:p>
        </w:tc>
      </w:tr>
    </w:tbl>
    <w:p w14:paraId="59941760" w14:textId="77777777" w:rsidR="00BC1339" w:rsidRPr="00053BB5" w:rsidRDefault="00BC1339" w:rsidP="00BC133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7017B4B" w14:textId="24BD5910" w:rsidR="001F5BA9" w:rsidRPr="00053BB5" w:rsidRDefault="001F5BA9" w:rsidP="00BC133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053BB5">
        <w:rPr>
          <w:rFonts w:asciiTheme="majorEastAsia" w:eastAsiaTheme="majorEastAsia" w:hAnsiTheme="majorEastAsia" w:hint="eastAsia"/>
          <w:sz w:val="24"/>
          <w:szCs w:val="24"/>
        </w:rPr>
        <w:t>２．任意事項</w:t>
      </w:r>
    </w:p>
    <w:p w14:paraId="57A73C41" w14:textId="7CCD2808" w:rsidR="001F5BA9" w:rsidRPr="00053BB5" w:rsidRDefault="001F5BA9" w:rsidP="001F5BA9">
      <w:pPr>
        <w:widowControl/>
        <w:ind w:leftChars="270" w:left="848" w:hangingChars="117" w:hanging="281"/>
        <w:jc w:val="left"/>
        <w:rPr>
          <w:rFonts w:asciiTheme="majorEastAsia" w:eastAsiaTheme="majorEastAsia" w:hAnsiTheme="majorEastAsia"/>
          <w:sz w:val="24"/>
          <w:szCs w:val="24"/>
        </w:rPr>
      </w:pPr>
      <w:r w:rsidRPr="00053BB5">
        <w:rPr>
          <w:rFonts w:asciiTheme="majorEastAsia" w:eastAsiaTheme="majorEastAsia" w:hAnsiTheme="majorEastAsia" w:hint="eastAsia"/>
          <w:sz w:val="24"/>
          <w:szCs w:val="24"/>
        </w:rPr>
        <w:t>○ 果報庭</w:t>
      </w:r>
      <w:r w:rsidR="00EA6C15" w:rsidRPr="00053BB5">
        <w:rPr>
          <w:rFonts w:asciiTheme="majorEastAsia" w:eastAsiaTheme="majorEastAsia" w:hAnsiTheme="majorEastAsia" w:hint="eastAsia"/>
          <w:sz w:val="24"/>
          <w:szCs w:val="24"/>
        </w:rPr>
        <w:t>の出展</w:t>
      </w:r>
      <w:r w:rsidR="00A41594" w:rsidRPr="00053BB5">
        <w:rPr>
          <w:rFonts w:asciiTheme="majorEastAsia" w:eastAsiaTheme="majorEastAsia" w:hAnsiTheme="majorEastAsia" w:hint="eastAsia"/>
          <w:sz w:val="24"/>
          <w:szCs w:val="24"/>
        </w:rPr>
        <w:t>事業者</w:t>
      </w:r>
      <w:r w:rsidR="00EA6C15" w:rsidRPr="00053BB5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Pr="00053BB5">
        <w:rPr>
          <w:rFonts w:asciiTheme="majorEastAsia" w:eastAsiaTheme="majorEastAsia" w:hAnsiTheme="majorEastAsia" w:hint="eastAsia"/>
          <w:sz w:val="24"/>
          <w:szCs w:val="24"/>
        </w:rPr>
        <w:t>、以下の</w:t>
      </w:r>
      <w:r w:rsidR="00D94CA3" w:rsidRPr="00053BB5">
        <w:rPr>
          <w:rFonts w:asciiTheme="majorEastAsia" w:eastAsiaTheme="majorEastAsia" w:hAnsiTheme="majorEastAsia" w:hint="eastAsia"/>
          <w:sz w:val="24"/>
          <w:szCs w:val="24"/>
        </w:rPr>
        <w:t>無料</w:t>
      </w:r>
      <w:r w:rsidRPr="00053BB5">
        <w:rPr>
          <w:rFonts w:asciiTheme="majorEastAsia" w:eastAsiaTheme="majorEastAsia" w:hAnsiTheme="majorEastAsia" w:hint="eastAsia"/>
          <w:sz w:val="24"/>
          <w:szCs w:val="24"/>
        </w:rPr>
        <w:t>プログラム</w:t>
      </w:r>
      <w:r w:rsidR="00EA6C15" w:rsidRPr="00053BB5">
        <w:rPr>
          <w:rFonts w:asciiTheme="majorEastAsia" w:eastAsiaTheme="majorEastAsia" w:hAnsiTheme="majorEastAsia" w:hint="eastAsia"/>
          <w:sz w:val="24"/>
          <w:szCs w:val="24"/>
        </w:rPr>
        <w:t>への参加が可能です。参加</w:t>
      </w:r>
      <w:r w:rsidR="00D94CA3" w:rsidRPr="00053BB5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Pr="00053BB5">
        <w:rPr>
          <w:rFonts w:asciiTheme="majorEastAsia" w:eastAsiaTheme="majorEastAsia" w:hAnsiTheme="majorEastAsia" w:hint="eastAsia"/>
          <w:sz w:val="24"/>
          <w:szCs w:val="24"/>
        </w:rPr>
        <w:t>希望の方は「✓」を記載してください。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216"/>
      </w:tblGrid>
      <w:tr w:rsidR="00053BB5" w:rsidRPr="00053BB5" w14:paraId="580F5ECA" w14:textId="77777777" w:rsidTr="00FE1A00">
        <w:trPr>
          <w:trHeight w:val="407"/>
        </w:trPr>
        <w:tc>
          <w:tcPr>
            <w:tcW w:w="1134" w:type="dxa"/>
            <w:tcMar>
              <w:left w:w="142" w:type="dxa"/>
              <w:right w:w="142" w:type="dxa"/>
            </w:tcMar>
            <w:vAlign w:val="center"/>
          </w:tcPr>
          <w:p w14:paraId="7B07339D" w14:textId="77777777" w:rsidR="001F5BA9" w:rsidRPr="00053BB5" w:rsidRDefault="001F5BA9" w:rsidP="00FE1A00">
            <w:pPr>
              <w:widowControl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053BB5">
              <w:rPr>
                <w:rFonts w:asciiTheme="majorEastAsia" w:eastAsiaTheme="majorEastAsia" w:hAnsiTheme="majorEastAsia" w:cs="Times New Roman" w:hint="eastAsia"/>
                <w:szCs w:val="21"/>
              </w:rPr>
              <w:t>チェック</w:t>
            </w:r>
          </w:p>
        </w:tc>
        <w:tc>
          <w:tcPr>
            <w:tcW w:w="8216" w:type="dxa"/>
            <w:tcMar>
              <w:left w:w="142" w:type="dxa"/>
              <w:right w:w="142" w:type="dxa"/>
            </w:tcMar>
            <w:vAlign w:val="center"/>
          </w:tcPr>
          <w:p w14:paraId="5E54034C" w14:textId="77777777" w:rsidR="001F5BA9" w:rsidRPr="00053BB5" w:rsidRDefault="001F5BA9" w:rsidP="00FE1A00">
            <w:pPr>
              <w:widowControl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053BB5">
              <w:rPr>
                <w:rFonts w:asciiTheme="majorEastAsia" w:eastAsiaTheme="majorEastAsia" w:hAnsiTheme="majorEastAsia" w:cs="Times New Roman" w:hint="eastAsia"/>
                <w:szCs w:val="21"/>
              </w:rPr>
              <w:t>項　目</w:t>
            </w:r>
          </w:p>
        </w:tc>
      </w:tr>
      <w:tr w:rsidR="00053BB5" w:rsidRPr="00053BB5" w14:paraId="4E5FF5D4" w14:textId="77777777" w:rsidTr="006C2C3F">
        <w:trPr>
          <w:trHeight w:val="1289"/>
        </w:trPr>
        <w:sdt>
          <w:sdtPr>
            <w:rPr>
              <w:rFonts w:ascii="ＭＳ ゴシック" w:eastAsia="ＭＳ ゴシック" w:hAnsi="ＭＳ ゴシック" w:cs="Times New Roman"/>
              <w:sz w:val="32"/>
              <w:szCs w:val="32"/>
            </w:rPr>
            <w:id w:val="-191169241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134" w:type="dxa"/>
                <w:tcMar>
                  <w:left w:w="142" w:type="dxa"/>
                  <w:right w:w="142" w:type="dxa"/>
                </w:tcMar>
                <w:vAlign w:val="center"/>
              </w:tcPr>
              <w:p w14:paraId="60B43F9A" w14:textId="1ED23338" w:rsidR="001F5BA9" w:rsidRPr="00053BB5" w:rsidRDefault="00BD7097" w:rsidP="00FE1A00">
                <w:pPr>
                  <w:widowControl/>
                  <w:jc w:val="center"/>
                  <w:rPr>
                    <w:rFonts w:ascii="ＭＳ ゴシック" w:eastAsia="ＭＳ ゴシック" w:hAnsi="ＭＳ ゴシック" w:cs="Times New Roman"/>
                    <w:sz w:val="32"/>
                    <w:szCs w:val="32"/>
                  </w:rPr>
                </w:pPr>
                <w:r w:rsidRPr="00053BB5">
                  <w:rPr>
                    <w:rFonts w:ascii="ＭＳ ゴシック" w:eastAsia="ＭＳ ゴシック" w:hAnsi="ＭＳ ゴシック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216" w:type="dxa"/>
            <w:tcMar>
              <w:left w:w="142" w:type="dxa"/>
              <w:right w:w="142" w:type="dxa"/>
            </w:tcMar>
            <w:vAlign w:val="center"/>
          </w:tcPr>
          <w:p w14:paraId="7DF8D713" w14:textId="14CD4AD0" w:rsidR="001F5BA9" w:rsidRPr="00053BB5" w:rsidRDefault="00D94CA3" w:rsidP="00FE1A00">
            <w:pPr>
              <w:widowControl/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専門家が商品ブラッシュアップのための個別支援を行います</w:t>
            </w:r>
            <w:r w:rsidR="002C2E73"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（１社あたり３回まで）。果報庭での商談成約を</w:t>
            </w:r>
            <w:r w:rsidR="00A41594"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目指し、バイヤーニーズに対応した商品づくりや</w:t>
            </w:r>
            <w:r w:rsidR="007E69ED"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商談時の</w:t>
            </w:r>
            <w:r w:rsidR="00A41594"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提案力向上</w:t>
            </w:r>
            <w:r w:rsidR="007E69ED"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を目指す</w:t>
            </w:r>
            <w:r w:rsidR="00A41594"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事業者をサポートします。</w:t>
            </w:r>
          </w:p>
        </w:tc>
      </w:tr>
      <w:tr w:rsidR="00053BB5" w:rsidRPr="00053BB5" w14:paraId="736B2092" w14:textId="77777777" w:rsidTr="006C2C3F">
        <w:trPr>
          <w:trHeight w:val="1148"/>
        </w:trPr>
        <w:sdt>
          <w:sdtPr>
            <w:rPr>
              <w:rFonts w:ascii="ＭＳ ゴシック" w:eastAsia="ＭＳ ゴシック" w:hAnsi="ＭＳ ゴシック" w:cs="Times New Roman"/>
              <w:sz w:val="32"/>
              <w:szCs w:val="32"/>
            </w:rPr>
            <w:id w:val="19017779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134" w:type="dxa"/>
                <w:tcMar>
                  <w:left w:w="142" w:type="dxa"/>
                  <w:right w:w="142" w:type="dxa"/>
                </w:tcMar>
                <w:vAlign w:val="center"/>
              </w:tcPr>
              <w:p w14:paraId="52669EA8" w14:textId="1DD643DB" w:rsidR="001F5BA9" w:rsidRPr="00053BB5" w:rsidRDefault="00BD7097" w:rsidP="00FE1A00">
                <w:pPr>
                  <w:widowControl/>
                  <w:jc w:val="center"/>
                  <w:rPr>
                    <w:rFonts w:ascii="ＭＳ ゴシック" w:eastAsia="ＭＳ ゴシック" w:hAnsi="ＭＳ ゴシック" w:cs="Times New Roman"/>
                    <w:sz w:val="32"/>
                    <w:szCs w:val="32"/>
                  </w:rPr>
                </w:pPr>
                <w:r w:rsidRPr="00053BB5">
                  <w:rPr>
                    <w:rFonts w:ascii="ＭＳ ゴシック" w:eastAsia="ＭＳ ゴシック" w:hAnsi="ＭＳ ゴシック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216" w:type="dxa"/>
            <w:tcMar>
              <w:left w:w="142" w:type="dxa"/>
              <w:right w:w="142" w:type="dxa"/>
            </w:tcMar>
            <w:vAlign w:val="center"/>
          </w:tcPr>
          <w:p w14:paraId="41493175" w14:textId="0EDAD9C0" w:rsidR="007E69ED" w:rsidRPr="00053BB5" w:rsidRDefault="006C2C3F" w:rsidP="00FE1A00">
            <w:pPr>
              <w:widowControl/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「</w:t>
            </w:r>
            <w:r w:rsidR="00E06F1D"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商談会に初めて出展する</w:t>
            </w:r>
            <w:r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ので、どんな準備が必要かわからない」という方に、相談できる</w:t>
            </w:r>
            <w:r w:rsidR="009B1D86"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公的支援機関（※）を</w:t>
            </w:r>
            <w:r w:rsidR="00616C46"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ご紹介します。</w:t>
            </w:r>
          </w:p>
          <w:p w14:paraId="45E1684D" w14:textId="08558B85" w:rsidR="00616C46" w:rsidRPr="00053BB5" w:rsidRDefault="00616C46" w:rsidP="00FE1A00">
            <w:pPr>
              <w:widowControl/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（※）最寄りの商工会・商工会議所、沖縄県よろず支援拠点</w:t>
            </w:r>
          </w:p>
        </w:tc>
      </w:tr>
      <w:tr w:rsidR="001F5BA9" w:rsidRPr="00053BB5" w14:paraId="4CF6D95C" w14:textId="77777777" w:rsidTr="00C33886">
        <w:trPr>
          <w:trHeight w:val="2232"/>
        </w:trPr>
        <w:sdt>
          <w:sdtPr>
            <w:rPr>
              <w:rFonts w:ascii="ＭＳ ゴシック" w:eastAsia="ＭＳ ゴシック" w:hAnsi="ＭＳ ゴシック" w:cs="Times New Roman"/>
              <w:sz w:val="32"/>
              <w:szCs w:val="32"/>
            </w:rPr>
            <w:id w:val="-141385297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134" w:type="dxa"/>
                <w:tcMar>
                  <w:left w:w="142" w:type="dxa"/>
                  <w:right w:w="142" w:type="dxa"/>
                </w:tcMar>
                <w:vAlign w:val="center"/>
              </w:tcPr>
              <w:p w14:paraId="6FCD6FA1" w14:textId="5EAE9CB9" w:rsidR="001F5BA9" w:rsidRPr="00053BB5" w:rsidRDefault="00BD7097" w:rsidP="00324E6F">
                <w:pPr>
                  <w:widowControl/>
                  <w:jc w:val="center"/>
                  <w:rPr>
                    <w:rFonts w:ascii="ＭＳ ゴシック" w:eastAsia="ＭＳ ゴシック" w:hAnsi="ＭＳ ゴシック" w:cs="Times New Roman"/>
                    <w:sz w:val="32"/>
                    <w:szCs w:val="32"/>
                  </w:rPr>
                </w:pPr>
                <w:r w:rsidRPr="00053BB5">
                  <w:rPr>
                    <w:rFonts w:ascii="ＭＳ ゴシック" w:eastAsia="ＭＳ ゴシック" w:hAnsi="ＭＳ ゴシック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216" w:type="dxa"/>
            <w:tcMar>
              <w:left w:w="142" w:type="dxa"/>
              <w:right w:w="142" w:type="dxa"/>
            </w:tcMar>
            <w:vAlign w:val="center"/>
          </w:tcPr>
          <w:p w14:paraId="37407796" w14:textId="2FEB9AAA" w:rsidR="001F5BA9" w:rsidRPr="00053BB5" w:rsidRDefault="00A41594" w:rsidP="00FE1A00">
            <w:pPr>
              <w:widowControl/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ホテル</w:t>
            </w:r>
            <w:r w:rsidR="00D94CA3"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バイヤーとの意見交換会</w:t>
            </w:r>
            <w:r w:rsidR="009B1D86"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を行います</w:t>
            </w:r>
            <w:r w:rsidR="001F5BA9"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。</w:t>
            </w:r>
            <w:r w:rsidR="00616C46"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ホテル</w:t>
            </w:r>
            <w:r w:rsidR="006C2C3F"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側</w:t>
            </w:r>
            <w:r w:rsidR="00616C46"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が求める商材・サービスについて</w:t>
            </w:r>
            <w:r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、</w:t>
            </w:r>
            <w:r w:rsidR="007E69ED"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バイヤーから説明を聞きながら商談準備に取り組みませんか。</w:t>
            </w:r>
          </w:p>
          <w:p w14:paraId="3F389853" w14:textId="69256A4B" w:rsidR="001F5BA9" w:rsidRPr="00053BB5" w:rsidRDefault="001F5BA9" w:rsidP="00FE1A00">
            <w:pPr>
              <w:widowControl/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＜</w:t>
            </w:r>
            <w:r w:rsidR="006C2C3F"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ホテル</w:t>
            </w:r>
            <w:r w:rsidR="00616C46"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バイヤーとの</w:t>
            </w:r>
            <w:r w:rsidR="009B1D86"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意見交換会</w:t>
            </w:r>
            <w:r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＞</w:t>
            </w:r>
          </w:p>
          <w:p w14:paraId="4636752F" w14:textId="70440590" w:rsidR="001F5BA9" w:rsidRPr="00053BB5" w:rsidRDefault="001F5BA9" w:rsidP="009B1D86">
            <w:pPr>
              <w:widowControl/>
              <w:snapToGrid w:val="0"/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日時：令和７年</w:t>
            </w:r>
            <w:r w:rsidR="00616C46"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１１月中</w:t>
            </w:r>
          </w:p>
          <w:p w14:paraId="05CF42E4" w14:textId="59369659" w:rsidR="00616C46" w:rsidRPr="00053BB5" w:rsidRDefault="00616C46" w:rsidP="009B1D86">
            <w:pPr>
              <w:widowControl/>
              <w:snapToGrid w:val="0"/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場所：</w:t>
            </w:r>
            <w:r w:rsidR="00A41594"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沖縄</w:t>
            </w:r>
            <w:r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本島内リゾートホテル</w:t>
            </w:r>
            <w:r w:rsidR="00A41594"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（現地集合・現地解散）</w:t>
            </w:r>
          </w:p>
          <w:p w14:paraId="27B45A3F" w14:textId="6FCC5A43" w:rsidR="007E69ED" w:rsidRPr="00053BB5" w:rsidRDefault="00616C46" w:rsidP="007E69ED">
            <w:pPr>
              <w:widowControl/>
              <w:snapToGrid w:val="0"/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内容：</w:t>
            </w:r>
            <w:r w:rsidR="00A41594" w:rsidRPr="00053BB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バイヤーとの意見交換、ホテル内視察</w:t>
            </w:r>
          </w:p>
        </w:tc>
      </w:tr>
    </w:tbl>
    <w:p w14:paraId="51EFE3E9" w14:textId="141CD295" w:rsidR="001F5BA9" w:rsidRPr="00053BB5" w:rsidRDefault="001F5BA9" w:rsidP="001A432E">
      <w:pPr>
        <w:widowControl/>
        <w:spacing w:line="2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1F5BA9" w:rsidRPr="00053BB5" w:rsidSect="002C2E73">
      <w:headerReference w:type="first" r:id="rId11"/>
      <w:pgSz w:w="11906" w:h="16838"/>
      <w:pgMar w:top="709" w:right="1274" w:bottom="720" w:left="993" w:header="851" w:footer="992" w:gutter="0"/>
      <w:cols w:space="425"/>
      <w:titlePg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84CEE" w14:textId="77777777" w:rsidR="008C202A" w:rsidRDefault="008C202A" w:rsidP="003C0825">
      <w:r>
        <w:separator/>
      </w:r>
    </w:p>
  </w:endnote>
  <w:endnote w:type="continuationSeparator" w:id="0">
    <w:p w14:paraId="108EB205" w14:textId="77777777" w:rsidR="008C202A" w:rsidRDefault="008C202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457C1" w14:textId="77777777" w:rsidR="008C202A" w:rsidRDefault="008C202A" w:rsidP="003C0825">
      <w:r>
        <w:separator/>
      </w:r>
    </w:p>
  </w:footnote>
  <w:footnote w:type="continuationSeparator" w:id="0">
    <w:p w14:paraId="75E9C3D5" w14:textId="77777777" w:rsidR="008C202A" w:rsidRDefault="008C202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29308" w14:textId="77777777"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6922"/>
    <w:multiLevelType w:val="hybridMultilevel"/>
    <w:tmpl w:val="0D1C3270"/>
    <w:lvl w:ilvl="0" w:tplc="04090001">
      <w:start w:val="1"/>
      <w:numFmt w:val="bullet"/>
      <w:lvlText w:val=""/>
      <w:lvlJc w:val="left"/>
      <w:pPr>
        <w:ind w:left="9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" w15:restartNumberingAfterBreak="0">
    <w:nsid w:val="1B682CCC"/>
    <w:multiLevelType w:val="hybridMultilevel"/>
    <w:tmpl w:val="CDA86472"/>
    <w:lvl w:ilvl="0" w:tplc="2A707FB6">
      <w:numFmt w:val="bullet"/>
      <w:lvlText w:val="○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57292760">
    <w:abstractNumId w:val="0"/>
  </w:num>
  <w:num w:numId="2" w16cid:durableId="281154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5B"/>
    <w:rsid w:val="000241B7"/>
    <w:rsid w:val="00053BB5"/>
    <w:rsid w:val="0006695B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A432E"/>
    <w:rsid w:val="001F229C"/>
    <w:rsid w:val="001F5BA9"/>
    <w:rsid w:val="00234E6F"/>
    <w:rsid w:val="00245904"/>
    <w:rsid w:val="002735D3"/>
    <w:rsid w:val="002773B1"/>
    <w:rsid w:val="00285A66"/>
    <w:rsid w:val="002B3920"/>
    <w:rsid w:val="002C2E73"/>
    <w:rsid w:val="002C7C55"/>
    <w:rsid w:val="002E6F42"/>
    <w:rsid w:val="002F2744"/>
    <w:rsid w:val="00300736"/>
    <w:rsid w:val="00306230"/>
    <w:rsid w:val="003111E6"/>
    <w:rsid w:val="00324E6F"/>
    <w:rsid w:val="003273C3"/>
    <w:rsid w:val="00327709"/>
    <w:rsid w:val="00342DA1"/>
    <w:rsid w:val="00363364"/>
    <w:rsid w:val="00374BA6"/>
    <w:rsid w:val="00380AFB"/>
    <w:rsid w:val="00381329"/>
    <w:rsid w:val="00397D5A"/>
    <w:rsid w:val="003C0825"/>
    <w:rsid w:val="0040084C"/>
    <w:rsid w:val="00415E57"/>
    <w:rsid w:val="00423133"/>
    <w:rsid w:val="00425288"/>
    <w:rsid w:val="0046326C"/>
    <w:rsid w:val="0047651A"/>
    <w:rsid w:val="00482008"/>
    <w:rsid w:val="0049010A"/>
    <w:rsid w:val="004B463C"/>
    <w:rsid w:val="004D5356"/>
    <w:rsid w:val="004E033B"/>
    <w:rsid w:val="00533ECD"/>
    <w:rsid w:val="00543975"/>
    <w:rsid w:val="00553CC8"/>
    <w:rsid w:val="005608FA"/>
    <w:rsid w:val="00564DE9"/>
    <w:rsid w:val="00567EC7"/>
    <w:rsid w:val="00574E90"/>
    <w:rsid w:val="00582C84"/>
    <w:rsid w:val="005A70DB"/>
    <w:rsid w:val="005B2C63"/>
    <w:rsid w:val="005C5442"/>
    <w:rsid w:val="005C665C"/>
    <w:rsid w:val="005D124A"/>
    <w:rsid w:val="005D4B4F"/>
    <w:rsid w:val="00616C46"/>
    <w:rsid w:val="00646BD7"/>
    <w:rsid w:val="00657BDE"/>
    <w:rsid w:val="00687C7F"/>
    <w:rsid w:val="006C2C3F"/>
    <w:rsid w:val="006D7F6D"/>
    <w:rsid w:val="00704A61"/>
    <w:rsid w:val="00712B71"/>
    <w:rsid w:val="0071550C"/>
    <w:rsid w:val="00724294"/>
    <w:rsid w:val="00725204"/>
    <w:rsid w:val="00790DCD"/>
    <w:rsid w:val="007A7F73"/>
    <w:rsid w:val="007B05C5"/>
    <w:rsid w:val="007C5893"/>
    <w:rsid w:val="007E69ED"/>
    <w:rsid w:val="0080263F"/>
    <w:rsid w:val="00807B5E"/>
    <w:rsid w:val="00823E1A"/>
    <w:rsid w:val="008248C2"/>
    <w:rsid w:val="008351E7"/>
    <w:rsid w:val="00854164"/>
    <w:rsid w:val="008A0756"/>
    <w:rsid w:val="008B6018"/>
    <w:rsid w:val="008C202A"/>
    <w:rsid w:val="008C73D1"/>
    <w:rsid w:val="008D6894"/>
    <w:rsid w:val="008F3AC7"/>
    <w:rsid w:val="00933F69"/>
    <w:rsid w:val="00981B64"/>
    <w:rsid w:val="009B1D86"/>
    <w:rsid w:val="009E3C9B"/>
    <w:rsid w:val="009F084A"/>
    <w:rsid w:val="009F1401"/>
    <w:rsid w:val="009F48A5"/>
    <w:rsid w:val="00A028C9"/>
    <w:rsid w:val="00A10268"/>
    <w:rsid w:val="00A323D2"/>
    <w:rsid w:val="00A41594"/>
    <w:rsid w:val="00AB4FCA"/>
    <w:rsid w:val="00AD71F2"/>
    <w:rsid w:val="00BB08AD"/>
    <w:rsid w:val="00BC1339"/>
    <w:rsid w:val="00BD7097"/>
    <w:rsid w:val="00C030AE"/>
    <w:rsid w:val="00C11B59"/>
    <w:rsid w:val="00C260B1"/>
    <w:rsid w:val="00C33886"/>
    <w:rsid w:val="00C36AE3"/>
    <w:rsid w:val="00C9072D"/>
    <w:rsid w:val="00C921D2"/>
    <w:rsid w:val="00C93FC8"/>
    <w:rsid w:val="00CE6391"/>
    <w:rsid w:val="00D42064"/>
    <w:rsid w:val="00D428BB"/>
    <w:rsid w:val="00D613E7"/>
    <w:rsid w:val="00D94CA3"/>
    <w:rsid w:val="00D97A3E"/>
    <w:rsid w:val="00DB1A89"/>
    <w:rsid w:val="00DC69D8"/>
    <w:rsid w:val="00E06F1D"/>
    <w:rsid w:val="00E12D42"/>
    <w:rsid w:val="00E30B32"/>
    <w:rsid w:val="00E36A14"/>
    <w:rsid w:val="00E5409C"/>
    <w:rsid w:val="00E97491"/>
    <w:rsid w:val="00EA2AEB"/>
    <w:rsid w:val="00EA6C15"/>
    <w:rsid w:val="00EC763D"/>
    <w:rsid w:val="00EE2315"/>
    <w:rsid w:val="00EF750F"/>
    <w:rsid w:val="00F03330"/>
    <w:rsid w:val="00F1031C"/>
    <w:rsid w:val="00F31425"/>
    <w:rsid w:val="00F36A47"/>
    <w:rsid w:val="00F84AA4"/>
    <w:rsid w:val="00FA2208"/>
    <w:rsid w:val="00FA591F"/>
    <w:rsid w:val="00FC1CC8"/>
    <w:rsid w:val="00FC2F10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BD0E55"/>
  <w15:chartTrackingRefBased/>
  <w15:docId w15:val="{27D13FF8-F7A5-4C23-BA30-B71BD38D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695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95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95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95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95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95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95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06695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695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695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669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69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69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69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69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695B"/>
    <w:rPr>
      <w:rFonts w:asciiTheme="majorHAnsi" w:eastAsiaTheme="majorEastAsia" w:hAnsiTheme="majorHAnsi" w:cstheme="majorBidi"/>
      <w:color w:val="000000" w:themeColor="text1"/>
    </w:rPr>
  </w:style>
  <w:style w:type="paragraph" w:styleId="ad">
    <w:name w:val="Title"/>
    <w:basedOn w:val="a"/>
    <w:next w:val="a"/>
    <w:link w:val="ae"/>
    <w:uiPriority w:val="10"/>
    <w:qFormat/>
    <w:rsid w:val="000669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表題 (文字)"/>
    <w:basedOn w:val="a0"/>
    <w:link w:val="ad"/>
    <w:uiPriority w:val="10"/>
    <w:rsid w:val="00066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"/>
    <w:next w:val="a"/>
    <w:link w:val="af0"/>
    <w:uiPriority w:val="11"/>
    <w:qFormat/>
    <w:rsid w:val="000669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066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1">
    <w:name w:val="Quote"/>
    <w:basedOn w:val="a"/>
    <w:next w:val="a"/>
    <w:link w:val="af2"/>
    <w:uiPriority w:val="29"/>
    <w:qFormat/>
    <w:rsid w:val="000669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2">
    <w:name w:val="引用文 (文字)"/>
    <w:basedOn w:val="a0"/>
    <w:link w:val="af1"/>
    <w:uiPriority w:val="29"/>
    <w:rsid w:val="0006695B"/>
    <w:rPr>
      <w:i/>
      <w:iCs/>
      <w:color w:val="404040" w:themeColor="text1" w:themeTint="BF"/>
    </w:rPr>
  </w:style>
  <w:style w:type="paragraph" w:styleId="af3">
    <w:name w:val="List Paragraph"/>
    <w:basedOn w:val="a"/>
    <w:uiPriority w:val="34"/>
    <w:qFormat/>
    <w:rsid w:val="0006695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695B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695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695B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06695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2025-07-09T09:19:00Z</cp:lastPrinted>
  <dcterms:created xsi:type="dcterms:W3CDTF">2025-07-09T09:06:00Z</dcterms:created>
  <dcterms:modified xsi:type="dcterms:W3CDTF">2025-07-15T00:29:00Z</dcterms:modified>
</cp:coreProperties>
</file>